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Los 3 ejercicios más completos para lograr tu propósito fitness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center"/>
        <w:rPr>
          <w:rFonts w:ascii="Open Sans" w:cs="Open Sans" w:eastAsia="Open Sans" w:hAnsi="Open Sans"/>
          <w:b w:val="1"/>
          <w:color w:val="b7b7b7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666666"/>
          <w:sz w:val="24"/>
          <w:szCs w:val="24"/>
          <w:rtl w:val="0"/>
        </w:rPr>
        <w:t xml:space="preserve">Al terminar tu rutina, dale descanso a tus pies en un par de Havaianas.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Ciudad de México, a 17 de enero de 2017.–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Hacer ejercicio y conseguir tu propósito de año nuevo, cuerpo nuevo no implica que te la vivas en el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gym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pero sí que te esfuerces por cumplir con una rutina de actividad física regular y mantengas una alimentación sana y balanceada.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Ya sea que entrenes en espacios cerrados o ambientes húmedos,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tiene tres colecciones especialmente diseñadas para adaptarse a tu rutina y gustos, y mantenerte siempre fresco, cómodo y con estilo. Pero, si lo que buscas en un deporte que te ayude a lograr esa condición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fit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que tanto deseas, hay tres opciones muy completas que no sólo ejercitan el cuerpo sino también te ayudan a lograr un bienestar físico y mental: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Natación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Uno de las ejercicios físicos de más vigor que puedes practicar porque se activan los músculos de las cuatro extremidades y el tronco que los conecta. Al momento de nadar, éstos se tensan por lo que la práctica constante los fortalece. La coordinación y capacidad motriz también aumentan y al ser una actividad aeróbica puedes llegar a quemar una gran cantidad de calorías por sesión.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 te animas a nadar, la colección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Surf Pro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de Havaianas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tiene una silueta anatómica con plantilla y tiras de tela para secado rápido que funcionan en ambientes húmedos para evitar cargar todo ese peso añadido cuando tus pies están mojados a salir de la alberca.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 Yoga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 nivel físico, practicar yoga tiene muchos beneficios para lograr tono muscular, flexibilidad y fuerza en los huesos, mejorar tu postura y equilibrio corporal, pero no serán los únicos si te vuelves constante en esta práctica. La yoga es una primeras recomendaciones cuando se busca relajación y bienestar psíquico. Al practicar esta disciplina te haces más consciente de tu respiración y movimientos, reduciendo el ritmo cardíaco y la presión sanguínea y liberando el estrés en cada esfuerzo que conlleva lograr y mantener una postura dinámica.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Para agregar un poco de color y originalidad a tu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look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deportivo, las sandalias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Aero graphic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resaltarán por sus suelas con diseños geométricos contrastantes y tiras anchas que mantienen el pie fresco y ventilado.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405"/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3. Box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Si, al contrario, buscas una actividad intensa, con la que puedas quemar muchas calorías por sesión y además liberar estrés, el box es la opción para sudar. Con cada golpe inyectado de fuerza se tonifican y definen los músculos de todo el cuerpo, y te vuelves más resistente después de cada entrenamiento. Las grandes bondades del box para la mente son la mejoría de la coordinación, los reflejos y capacidad psicomotriz, y el equilibrio corporal.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¿Qué mejor manera de descansar tus pies después de una intensa sesión de ejercicio que en un par de sandalias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Havaianas?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El modelo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Power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tiene una suela ergonómica alineada con los puntos de más presión para lograr mayor confort y soporte. Además, las tiras perforadas le dan el toque deportivo a la silueta, y mayor amplitud para que los pies respiren.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El diseño ultra delgado y la ligereza de la marca brasileña de sandalias se harán imprescindibles en tu mochila del gimnasio. La colección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Power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Surf Pro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y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Aero graphic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Havaianas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están disponibles en la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u w:val="single"/>
            <w:rtl w:val="0"/>
          </w:rPr>
          <w:t xml:space="preserve">Tienda Havaianas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y tiendas departamentales como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Liverpool 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y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Palacio de Hierro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No olvides compartirnos tu look para el gym con Havaianas a través de nuestras redes sociales: </w:t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TWT: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IG: @Havaianasmex</w:t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FB: @mexico.havaianas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141414"/>
          <w:shd w:fill="fcfcff" w:val="clear"/>
          <w:rtl w:val="0"/>
        </w:rPr>
        <w:t xml:space="preserve"># # #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b w:val="1"/>
          <w:color w:val="33333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rtl w:val="0"/>
        </w:rPr>
        <w:t xml:space="preserve">SHOWROOM</w:t>
      </w:r>
    </w:p>
    <w:p w:rsidR="00000000" w:rsidDel="00000000" w:rsidP="00000000" w:rsidRDefault="00000000" w:rsidRPr="00000000">
      <w:pPr>
        <w:shd w:fill="ffffff" w:val="clear"/>
        <w:spacing w:after="20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Te invitamos a conocer los modelos más recientes de Havaianas en Another Showroom disponibles para préstamos editoriales o </w:t>
      </w:r>
      <w:r w:rsidDel="00000000" w:rsidR="00000000" w:rsidRPr="00000000">
        <w:rPr>
          <w:rFonts w:ascii="Open Sans" w:cs="Open Sans" w:eastAsia="Open Sans" w:hAnsi="Open Sans"/>
          <w:i w:val="1"/>
          <w:color w:val="333333"/>
          <w:rtl w:val="0"/>
        </w:rPr>
        <w:t xml:space="preserve">shootings</w:t>
      </w: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. No dudes en contactarnos para agendar una visita. 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Another Company Showroom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Torre Reforma Latino, Reforma 296</w:t>
      </w:r>
    </w:p>
    <w:p w:rsidR="00000000" w:rsidDel="00000000" w:rsidP="00000000" w:rsidRDefault="00000000" w:rsidRPr="00000000">
      <w:pPr>
        <w:shd w:fill="ffffff" w:val="clear"/>
        <w:spacing w:line="240" w:lineRule="auto"/>
        <w:contextualSpacing w:val="0"/>
        <w:jc w:val="both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showroom@anothercompany.com.mx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Acerca de Havaianas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es la legendaria e inconfundible marca de sandalias (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flip flops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) creada para esparcir el espíritu veraniego brasileño por todo el mundo y en toda ocasión. Inspiradas por la tradicional sandalia japonesa Zori, Havaianas fueron creadas en 1962 como las primeras sandalias de goma y actualmente son un símbolo de diversión, estilo y naturalidad.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Havaianas se ha consolidado como una de las marcas de moda más representativas, siendo utilizadas por todo el mundo, desde atletas renombrados hasta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rock stars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 celebridades. Havaianas son reconocidas por la diversidad de sus colecciones, las cuales incluyen modelos sencillos y divertidos para todos los gustos que alegran a niños, mujeres y hombres.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Hoy en día, Havaianas pueden encontrarse en 106 países, desde Brasil hasta Japón.</w:t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Para mayor información visita el sitio web:</w:t>
      </w:r>
      <w:hyperlink r:id="rId9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Fonts w:ascii="Open Sans" w:cs="Open Sans" w:eastAsia="Open Sans" w:hAnsi="Open Sans"/>
          <w:color w:val="1155cc"/>
          <w:sz w:val="20"/>
          <w:szCs w:val="20"/>
          <w:u w:val="single"/>
          <w:rtl w:val="0"/>
        </w:rPr>
        <w:t xml:space="preserve">https://www.havaianas.com/es-mx/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begin"/>
        <w:instrText xml:space="preserve"> HYPERLINK "https://www.havaianas.com/es-mx/"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fldChar w:fldCharType="end"/>
      </w: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Andrea Munguía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5534801770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andrea.munguia@anothercompany.com.mx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1638300</wp:posOffset>
          </wp:positionH>
          <wp:positionV relativeFrom="paragraph">
            <wp:posOffset>152400</wp:posOffset>
          </wp:positionV>
          <wp:extent cx="2438400" cy="520700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40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widowControl w:val="0"/>
      <w:spacing w:line="276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havaianas.com/es-mx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tiendahavaianas.com.mx/" TargetMode="External"/><Relationship Id="rId7" Type="http://schemas.openxmlformats.org/officeDocument/2006/relationships/hyperlink" Target="https://havaianas.com/es-mx/busca-tu-tienda" TargetMode="External"/><Relationship Id="rId8" Type="http://schemas.openxmlformats.org/officeDocument/2006/relationships/hyperlink" Target="https://havaianas.com/es-mx/busca-tu-tiend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